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125"/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8071"/>
      </w:tblGrid>
      <w:tr w:rsidR="00F36D6B" w:rsidRPr="007F6419" w14:paraId="62A0034D" w14:textId="77777777" w:rsidTr="00F36D6B"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60315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b/>
                <w:bCs/>
                <w:lang w:eastAsia="nl-NL"/>
              </w:rPr>
              <w:t>Titel van de taak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2DA0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Druppels en zalfjes</w:t>
            </w:r>
          </w:p>
        </w:tc>
      </w:tr>
      <w:tr w:rsidR="00F36D6B" w:rsidRPr="007F6419" w14:paraId="6045E3AF" w14:textId="77777777" w:rsidTr="00F36D6B"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B994F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b/>
                <w:bCs/>
                <w:lang w:eastAsia="nl-NL"/>
              </w:rPr>
              <w:t>Inleiding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53A99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Bij oogklachten worden vaak medicijnen voorgeschreven in de vorm van druppels en zalfjes.</w:t>
            </w:r>
          </w:p>
        </w:tc>
      </w:tr>
      <w:tr w:rsidR="00F36D6B" w:rsidRPr="007F6419" w14:paraId="57A7007A" w14:textId="77777777" w:rsidTr="00F36D6B"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CA430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b/>
                <w:bCs/>
                <w:lang w:eastAsia="nl-NL"/>
              </w:rPr>
              <w:t>Werkwijze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3A9B1" w14:textId="77777777" w:rsidR="00F36D6B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Opdrachten:</w:t>
            </w:r>
          </w:p>
          <w:p w14:paraId="5141C6A3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</w:p>
          <w:p w14:paraId="636E4529" w14:textId="58157CD1" w:rsidR="00F36D6B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De volgende groepen geneesmiddelen worden veel bij oogaandoeningen gebruikt. Geef eerst een vertaling van de termen</w:t>
            </w:r>
            <w:r>
              <w:rPr>
                <w:lang w:eastAsia="nl-NL"/>
              </w:rPr>
              <w:t>.</w:t>
            </w:r>
          </w:p>
          <w:p w14:paraId="4B6241BB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</w:p>
          <w:p w14:paraId="18602FF5" w14:textId="5C0395CA" w:rsidR="00F36D6B" w:rsidRDefault="00F36D6B" w:rsidP="00F36D6B">
            <w:pPr>
              <w:pStyle w:val="Geenafstand"/>
              <w:numPr>
                <w:ilvl w:val="0"/>
                <w:numId w:val="2"/>
              </w:numPr>
              <w:rPr>
                <w:lang w:eastAsia="nl-NL"/>
              </w:rPr>
            </w:pPr>
            <w:r w:rsidRPr="007F6419">
              <w:rPr>
                <w:lang w:eastAsia="nl-NL"/>
              </w:rPr>
              <w:t>Zoek in het Kompas deze groepen op en kies bij elke groep 1 voorbeeld van een veel gebruikt geneesmiddel. Schrijf de indicatie op en 2 bijwerkingen.</w:t>
            </w:r>
          </w:p>
          <w:p w14:paraId="3D1C795C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</w:p>
          <w:p w14:paraId="08689079" w14:textId="0FB195B6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M</w:t>
            </w:r>
            <w:r w:rsidRPr="007F6419">
              <w:rPr>
                <w:lang w:eastAsia="nl-NL"/>
              </w:rPr>
              <w:t>ydriatica</w:t>
            </w:r>
            <w:proofErr w:type="spellEnd"/>
          </w:p>
          <w:p w14:paraId="2E7B2177" w14:textId="2AC9266F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M</w:t>
            </w:r>
            <w:r w:rsidRPr="007F6419">
              <w:rPr>
                <w:lang w:eastAsia="nl-NL"/>
              </w:rPr>
              <w:t>iotica</w:t>
            </w:r>
            <w:proofErr w:type="spellEnd"/>
          </w:p>
          <w:p w14:paraId="44BF8BDA" w14:textId="5D43009B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A</w:t>
            </w:r>
            <w:r w:rsidRPr="007F6419">
              <w:rPr>
                <w:lang w:eastAsia="nl-NL"/>
              </w:rPr>
              <w:t>naesthetica</w:t>
            </w:r>
            <w:proofErr w:type="spellEnd"/>
          </w:p>
          <w:p w14:paraId="0364F7D3" w14:textId="6549B600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A</w:t>
            </w:r>
            <w:r w:rsidRPr="007F6419">
              <w:rPr>
                <w:lang w:eastAsia="nl-NL"/>
              </w:rPr>
              <w:t>ntibiotica</w:t>
            </w:r>
          </w:p>
          <w:p w14:paraId="53841405" w14:textId="6039507D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C</w:t>
            </w:r>
            <w:r w:rsidRPr="007F6419">
              <w:rPr>
                <w:lang w:eastAsia="nl-NL"/>
              </w:rPr>
              <w:t>orticosteroiden</w:t>
            </w:r>
            <w:proofErr w:type="spellEnd"/>
          </w:p>
          <w:p w14:paraId="0D00F0C4" w14:textId="58181311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V</w:t>
            </w:r>
            <w:r w:rsidRPr="007F6419">
              <w:rPr>
                <w:lang w:eastAsia="nl-NL"/>
              </w:rPr>
              <w:t>asoconstrictoren</w:t>
            </w:r>
            <w:proofErr w:type="spellEnd"/>
            <w:r w:rsidRPr="007F6419">
              <w:rPr>
                <w:lang w:eastAsia="nl-NL"/>
              </w:rPr>
              <w:t xml:space="preserve">  </w:t>
            </w:r>
          </w:p>
          <w:p w14:paraId="782146B9" w14:textId="0BFE8D44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A</w:t>
            </w:r>
            <w:r w:rsidRPr="007F6419">
              <w:rPr>
                <w:lang w:eastAsia="nl-NL"/>
              </w:rPr>
              <w:t>ntiallergica</w:t>
            </w:r>
            <w:proofErr w:type="spellEnd"/>
          </w:p>
          <w:p w14:paraId="2FA317E7" w14:textId="0103DB3E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D</w:t>
            </w:r>
            <w:r w:rsidRPr="007F6419">
              <w:rPr>
                <w:lang w:eastAsia="nl-NL"/>
              </w:rPr>
              <w:t>econgestiva</w:t>
            </w:r>
            <w:proofErr w:type="spellEnd"/>
          </w:p>
          <w:p w14:paraId="1ED8B397" w14:textId="122DC5A4" w:rsidR="00F36D6B" w:rsidRPr="007F6419" w:rsidRDefault="00F36D6B" w:rsidP="00F36D6B">
            <w:pPr>
              <w:pStyle w:val="Geenafstand"/>
              <w:numPr>
                <w:ilvl w:val="0"/>
                <w:numId w:val="1"/>
              </w:numPr>
              <w:rPr>
                <w:lang w:eastAsia="nl-NL"/>
              </w:rPr>
            </w:pPr>
            <w:r>
              <w:rPr>
                <w:lang w:eastAsia="nl-NL"/>
              </w:rPr>
              <w:t>P</w:t>
            </w:r>
            <w:r w:rsidRPr="007F6419">
              <w:rPr>
                <w:lang w:eastAsia="nl-NL"/>
              </w:rPr>
              <w:t>ijnstillers</w:t>
            </w:r>
          </w:p>
          <w:p w14:paraId="7A6E63F2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 </w:t>
            </w:r>
          </w:p>
          <w:p w14:paraId="77FD2EAD" w14:textId="07064F50" w:rsidR="00F36D6B" w:rsidRPr="007F6419" w:rsidRDefault="00F36D6B" w:rsidP="00F36D6B">
            <w:pPr>
              <w:pStyle w:val="Lijstalinea"/>
              <w:numPr>
                <w:ilvl w:val="0"/>
                <w:numId w:val="2"/>
              </w:numPr>
              <w:rPr>
                <w:lang w:eastAsia="nl-NL"/>
              </w:rPr>
            </w:pPr>
            <w:r w:rsidRPr="007F6419">
              <w:rPr>
                <w:lang w:eastAsia="nl-NL"/>
              </w:rPr>
              <w:t>Zoek het gebruik uit van het in de volgende casussen gebruikte geneesmiddelen.</w:t>
            </w:r>
          </w:p>
          <w:p w14:paraId="46F4951D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F36D6B">
              <w:rPr>
                <w:color w:val="FF0000"/>
                <w:lang w:eastAsia="nl-NL"/>
              </w:rPr>
              <w:t xml:space="preserve">Ga de patiënten en de recepten invoeren in </w:t>
            </w:r>
            <w:proofErr w:type="spellStart"/>
            <w:r w:rsidRPr="00F36D6B">
              <w:rPr>
                <w:color w:val="FF0000"/>
                <w:lang w:eastAsia="nl-NL"/>
              </w:rPr>
              <w:t>Medicom</w:t>
            </w:r>
            <w:proofErr w:type="spellEnd"/>
            <w:r w:rsidRPr="007F6419">
              <w:rPr>
                <w:lang w:eastAsia="nl-NL"/>
              </w:rPr>
              <w:t>.</w:t>
            </w:r>
          </w:p>
          <w:p w14:paraId="30095386" w14:textId="77777777" w:rsidR="00F36D6B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Sjoerd Prinsen, 16 jaar, heeft een bacteriële conjunctivitis. De arts schrijft chlooramfenicol 0,5% druppels voor.</w:t>
            </w:r>
          </w:p>
          <w:p w14:paraId="70D61B49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</w:p>
          <w:p w14:paraId="60E1B707" w14:textId="77777777" w:rsidR="00F36D6B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 xml:space="preserve">Mevrouw de Groot, 79 jaar heeft last van droge ogen (keratoconjunctivitis </w:t>
            </w:r>
            <w:proofErr w:type="spellStart"/>
            <w:r w:rsidRPr="007F6419">
              <w:rPr>
                <w:lang w:eastAsia="nl-NL"/>
              </w:rPr>
              <w:t>sicca</w:t>
            </w:r>
            <w:proofErr w:type="spellEnd"/>
            <w:r w:rsidRPr="007F6419">
              <w:rPr>
                <w:lang w:eastAsia="nl-NL"/>
              </w:rPr>
              <w:t xml:space="preserve">). Voorschrift: </w:t>
            </w:r>
            <w:proofErr w:type="spellStart"/>
            <w:r w:rsidRPr="007F6419">
              <w:rPr>
                <w:lang w:eastAsia="nl-NL"/>
              </w:rPr>
              <w:t>hypromellose</w:t>
            </w:r>
            <w:proofErr w:type="spellEnd"/>
            <w:r w:rsidRPr="007F6419">
              <w:rPr>
                <w:lang w:eastAsia="nl-NL"/>
              </w:rPr>
              <w:t xml:space="preserve"> 0,3% druppels.</w:t>
            </w:r>
          </w:p>
          <w:p w14:paraId="4E377CF4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</w:p>
          <w:p w14:paraId="41C18EAF" w14:textId="77777777" w:rsidR="00F36D6B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 xml:space="preserve">Carla Peters, 20 jaar, heeft een herpes simplex conjunctivitis. </w:t>
            </w:r>
          </w:p>
          <w:p w14:paraId="398B9495" w14:textId="77777777" w:rsidR="00F36D6B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 xml:space="preserve">Voorschrift: </w:t>
            </w:r>
            <w:proofErr w:type="spellStart"/>
            <w:r w:rsidRPr="007F6419">
              <w:rPr>
                <w:lang w:eastAsia="nl-NL"/>
              </w:rPr>
              <w:t>aciclovir</w:t>
            </w:r>
            <w:proofErr w:type="spellEnd"/>
            <w:r w:rsidRPr="007F6419">
              <w:rPr>
                <w:lang w:eastAsia="nl-NL"/>
              </w:rPr>
              <w:t xml:space="preserve"> oogzalf 3 %.</w:t>
            </w:r>
          </w:p>
          <w:p w14:paraId="3ACFFD22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</w:p>
          <w:p w14:paraId="582ED57F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Meneer Pieters, 80 jaar, vroeg tijdens het consult een herhalingsrecept betaxolol 0,5% oogdruppels voor het glaucoom aan zijn rechter oog.</w:t>
            </w:r>
          </w:p>
          <w:p w14:paraId="17C1424E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 </w:t>
            </w:r>
          </w:p>
          <w:p w14:paraId="6C1963A7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Hoe handel je in de volgende situatie? Motiveer.</w:t>
            </w:r>
          </w:p>
          <w:p w14:paraId="2510FC26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Sjoerd Prinsen (zie 2.) belt na 2 weken op om een herhalingsrecept van de oogdruppels. Het flesje is namelijk leeg en het is nog niet over.</w:t>
            </w:r>
          </w:p>
          <w:p w14:paraId="17A608A9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 </w:t>
            </w:r>
          </w:p>
        </w:tc>
      </w:tr>
      <w:tr w:rsidR="00F36D6B" w:rsidRPr="007F6419" w14:paraId="53E8BD9B" w14:textId="77777777" w:rsidTr="00F36D6B"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A344B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b/>
                <w:bCs/>
                <w:lang w:eastAsia="nl-NL"/>
              </w:rPr>
              <w:t>Boeken/Media</w:t>
            </w:r>
          </w:p>
        </w:tc>
        <w:tc>
          <w:tcPr>
            <w:tcW w:w="8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4F145" w14:textId="77777777" w:rsidR="00F36D6B" w:rsidRPr="007F6419" w:rsidRDefault="00F36D6B" w:rsidP="00F36D6B">
            <w:pPr>
              <w:pStyle w:val="Geenafstand"/>
              <w:rPr>
                <w:lang w:eastAsia="nl-NL"/>
              </w:rPr>
            </w:pPr>
            <w:r w:rsidRPr="007F6419">
              <w:rPr>
                <w:lang w:eastAsia="nl-NL"/>
              </w:rPr>
              <w:t>Zie huiswerkschema</w:t>
            </w:r>
          </w:p>
        </w:tc>
      </w:tr>
    </w:tbl>
    <w:p w14:paraId="1E7C49C5" w14:textId="57AC71EF" w:rsidR="00A554B5" w:rsidRPr="00F36D6B" w:rsidRDefault="00F36D6B">
      <w:pPr>
        <w:rPr>
          <w:b/>
          <w:bCs/>
          <w:sz w:val="24"/>
          <w:szCs w:val="24"/>
          <w:u w:val="single"/>
        </w:rPr>
      </w:pPr>
      <w:r w:rsidRPr="00F36D6B">
        <w:rPr>
          <w:b/>
          <w:bCs/>
          <w:sz w:val="24"/>
          <w:szCs w:val="24"/>
          <w:u w:val="single"/>
        </w:rPr>
        <w:t>Opdracht 6: druppels en zalfjes</w:t>
      </w:r>
    </w:p>
    <w:sectPr w:rsidR="00A554B5" w:rsidRPr="00F36D6B" w:rsidSect="0046354E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054"/>
    <w:multiLevelType w:val="hybridMultilevel"/>
    <w:tmpl w:val="979E0E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62E7"/>
    <w:multiLevelType w:val="hybridMultilevel"/>
    <w:tmpl w:val="EDD0E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6B"/>
    <w:rsid w:val="0046354E"/>
    <w:rsid w:val="00A554B5"/>
    <w:rsid w:val="00F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107"/>
  <w15:chartTrackingRefBased/>
  <w15:docId w15:val="{6F169A95-370C-4CC0-98A3-F174FAC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6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6D6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2021-03-18T14:43:00Z</dcterms:created>
  <dcterms:modified xsi:type="dcterms:W3CDTF">2021-03-18T14:45:00Z</dcterms:modified>
</cp:coreProperties>
</file>